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44ABE" w14:textId="77777777" w:rsidR="00BB7F28" w:rsidRPr="00097566" w:rsidRDefault="00BB7F28" w:rsidP="00BB7F28">
      <w:pPr>
        <w:jc w:val="center"/>
        <w:rPr>
          <w:rFonts w:eastAsia="Calibri" w:cstheme="minorHAnsi"/>
          <w:b/>
          <w:sz w:val="32"/>
          <w:szCs w:val="32"/>
        </w:rPr>
      </w:pPr>
    </w:p>
    <w:p w14:paraId="78F44ABF" w14:textId="77777777" w:rsidR="00BB7F28" w:rsidRPr="00097566" w:rsidRDefault="00BB7F28" w:rsidP="00BB7F28">
      <w:pPr>
        <w:jc w:val="center"/>
        <w:rPr>
          <w:rFonts w:eastAsia="Calibri" w:cstheme="minorHAnsi"/>
          <w:b/>
          <w:sz w:val="32"/>
          <w:szCs w:val="32"/>
        </w:rPr>
      </w:pPr>
      <w:r w:rsidRPr="00097566">
        <w:rPr>
          <w:rFonts w:eastAsia="Calibri" w:cstheme="minorHAnsi"/>
          <w:b/>
          <w:sz w:val="32"/>
          <w:szCs w:val="32"/>
        </w:rPr>
        <w:t>NOTICE</w:t>
      </w:r>
    </w:p>
    <w:p w14:paraId="78F44AC0" w14:textId="77777777" w:rsidR="00BB7F28" w:rsidRPr="00097566" w:rsidRDefault="00BB7F28" w:rsidP="00BB7F28">
      <w:pPr>
        <w:rPr>
          <w:rFonts w:eastAsia="Calibri" w:cstheme="minorHAnsi"/>
          <w:sz w:val="24"/>
          <w:szCs w:val="24"/>
        </w:rPr>
      </w:pPr>
    </w:p>
    <w:p w14:paraId="78F44AC1" w14:textId="77777777" w:rsidR="00BB7F28" w:rsidRPr="00097566" w:rsidRDefault="00BB7F28" w:rsidP="00BB7F28">
      <w:pPr>
        <w:rPr>
          <w:rFonts w:eastAsia="Calibri" w:cstheme="minorHAnsi"/>
          <w:sz w:val="24"/>
          <w:szCs w:val="24"/>
        </w:rPr>
      </w:pPr>
    </w:p>
    <w:p w14:paraId="78F44AC2" w14:textId="23BA71A6" w:rsidR="00BB7F28" w:rsidRPr="00097566" w:rsidRDefault="00BB7F28" w:rsidP="00BB7F28">
      <w:pPr>
        <w:rPr>
          <w:rFonts w:eastAsia="Calibri" w:cstheme="minorHAnsi"/>
          <w:sz w:val="28"/>
          <w:szCs w:val="28"/>
        </w:rPr>
      </w:pPr>
      <w:r w:rsidRPr="00097566">
        <w:rPr>
          <w:rFonts w:eastAsia="Calibri" w:cstheme="minorHAnsi"/>
          <w:sz w:val="28"/>
          <w:szCs w:val="28"/>
        </w:rPr>
        <w:t xml:space="preserve">Nevada Revised Statute 388.229 – 388.261 requires each site to annually review and update their School Crisis Response Plan.  </w:t>
      </w:r>
      <w:r w:rsidR="00BA2C87">
        <w:rPr>
          <w:rFonts w:eastAsia="Calibri" w:cstheme="minorHAnsi"/>
          <w:sz w:val="28"/>
          <w:szCs w:val="28"/>
        </w:rPr>
        <w:t>Lincoln Park Elementary School</w:t>
      </w:r>
      <w:r w:rsidRPr="00097566">
        <w:rPr>
          <w:rFonts w:eastAsia="Calibri" w:cstheme="minorHAnsi"/>
          <w:sz w:val="28"/>
          <w:szCs w:val="28"/>
        </w:rPr>
        <w:t xml:space="preserve"> Crisis Response Team has completed this review and has updated the </w:t>
      </w:r>
      <w:r w:rsidR="00BA2C87">
        <w:rPr>
          <w:rFonts w:eastAsia="Calibri" w:cstheme="minorHAnsi"/>
          <w:sz w:val="28"/>
          <w:szCs w:val="28"/>
        </w:rPr>
        <w:t>Lincoln Park Elementary School</w:t>
      </w:r>
      <w:r w:rsidRPr="00097566">
        <w:rPr>
          <w:rFonts w:eastAsia="Calibri" w:cstheme="minorHAnsi"/>
          <w:sz w:val="28"/>
          <w:szCs w:val="28"/>
        </w:rPr>
        <w:t xml:space="preserve"> </w:t>
      </w:r>
      <w:r w:rsidR="00BA2C87">
        <w:rPr>
          <w:rFonts w:eastAsia="Calibri" w:cstheme="minorHAnsi"/>
          <w:sz w:val="28"/>
          <w:szCs w:val="28"/>
        </w:rPr>
        <w:t>2022-2023</w:t>
      </w:r>
      <w:r w:rsidRPr="00097566">
        <w:rPr>
          <w:rFonts w:eastAsia="Calibri" w:cstheme="minorHAnsi"/>
          <w:sz w:val="28"/>
          <w:szCs w:val="28"/>
        </w:rPr>
        <w:t xml:space="preserve"> Crisis Response Plan. All required elements have been included and are in compliance with NRS 388.229 – 388.261.</w:t>
      </w:r>
    </w:p>
    <w:p w14:paraId="78F44AC3" w14:textId="77777777" w:rsidR="00BB7F28" w:rsidRPr="00097566" w:rsidRDefault="00BB7F28" w:rsidP="00BB7F28">
      <w:pPr>
        <w:rPr>
          <w:rFonts w:eastAsia="Calibri" w:cstheme="minorHAnsi"/>
          <w:sz w:val="28"/>
          <w:szCs w:val="28"/>
        </w:rPr>
      </w:pPr>
    </w:p>
    <w:p w14:paraId="45BFDCB6" w14:textId="15EB334F" w:rsidR="00E840AE" w:rsidRDefault="00BB7F28" w:rsidP="00BB7F28">
      <w:pPr>
        <w:rPr>
          <w:rFonts w:eastAsia="Calibri" w:cstheme="minorHAnsi"/>
          <w:sz w:val="28"/>
          <w:szCs w:val="28"/>
        </w:rPr>
      </w:pPr>
      <w:r w:rsidRPr="00097566">
        <w:rPr>
          <w:rFonts w:eastAsia="Calibri" w:cstheme="minorHAnsi"/>
          <w:sz w:val="28"/>
          <w:szCs w:val="28"/>
        </w:rPr>
        <w:t>A copy of NRS 388.229 – 388.261 is available upon request.</w:t>
      </w:r>
    </w:p>
    <w:p w14:paraId="7C37931C" w14:textId="2CA375CE" w:rsidR="00E840AE" w:rsidRPr="00E840AE" w:rsidRDefault="00E840AE" w:rsidP="00BB7F28">
      <w:pPr>
        <w:rPr>
          <w:rFonts w:ascii="Lucida Handwriting" w:eastAsia="Calibri" w:hAnsi="Lucida Handwriting" w:cstheme="minorHAnsi"/>
          <w:sz w:val="40"/>
          <w:szCs w:val="40"/>
        </w:rPr>
      </w:pPr>
      <w:r w:rsidRPr="00E840AE">
        <w:rPr>
          <w:rFonts w:ascii="Lucida Handwriting" w:eastAsia="Calibri" w:hAnsi="Lucida Handwriting" w:cstheme="minorHAnsi"/>
          <w:sz w:val="40"/>
          <w:szCs w:val="40"/>
        </w:rPr>
        <w:t>Heather Curtis</w:t>
      </w:r>
    </w:p>
    <w:p w14:paraId="78F44AC6" w14:textId="165FC2D4" w:rsidR="00BB7F28" w:rsidRPr="00097566" w:rsidRDefault="00BA2C87" w:rsidP="00BB7F28">
      <w:pPr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Heather Curtis</w:t>
      </w:r>
    </w:p>
    <w:p w14:paraId="78F44AC7" w14:textId="42A6A846" w:rsidR="00BB7F28" w:rsidRPr="00E840AE" w:rsidRDefault="00BB7F28" w:rsidP="00BB7F28">
      <w:pPr>
        <w:rPr>
          <w:rFonts w:eastAsia="Calibri" w:cstheme="minorHAnsi"/>
          <w:sz w:val="28"/>
          <w:szCs w:val="28"/>
        </w:rPr>
      </w:pPr>
      <w:r w:rsidRPr="00E840AE">
        <w:rPr>
          <w:rFonts w:eastAsia="Calibri" w:cstheme="minorHAnsi"/>
          <w:sz w:val="28"/>
          <w:szCs w:val="28"/>
        </w:rPr>
        <w:t>Principal</w:t>
      </w:r>
    </w:p>
    <w:p w14:paraId="78F44AC8" w14:textId="77777777" w:rsidR="00BB7F28" w:rsidRPr="00E840AE" w:rsidRDefault="00BB7F28" w:rsidP="00BB7F28">
      <w:pPr>
        <w:rPr>
          <w:rFonts w:eastAsia="Calibri" w:cstheme="minorHAnsi"/>
          <w:sz w:val="28"/>
          <w:szCs w:val="28"/>
        </w:rPr>
      </w:pPr>
    </w:p>
    <w:p w14:paraId="78F44AC9" w14:textId="23247F29" w:rsidR="00BB7F28" w:rsidRPr="00E840AE" w:rsidRDefault="00BA2C87" w:rsidP="00BB7F28">
      <w:pPr>
        <w:rPr>
          <w:rFonts w:eastAsia="Calibri" w:cstheme="minorHAnsi"/>
          <w:sz w:val="28"/>
          <w:szCs w:val="28"/>
        </w:rPr>
      </w:pPr>
      <w:r w:rsidRPr="00E840AE">
        <w:rPr>
          <w:rFonts w:eastAsia="Calibri" w:cstheme="minorHAnsi"/>
          <w:sz w:val="28"/>
          <w:szCs w:val="28"/>
        </w:rPr>
        <w:t>August 30, 2022</w:t>
      </w:r>
    </w:p>
    <w:p w14:paraId="78F44ACA" w14:textId="77777777" w:rsidR="00BB7F28" w:rsidRPr="00E840AE" w:rsidRDefault="00BB7F28" w:rsidP="00BB7F28">
      <w:pPr>
        <w:rPr>
          <w:rFonts w:eastAsia="Calibri" w:cstheme="minorHAnsi"/>
          <w:sz w:val="28"/>
          <w:szCs w:val="28"/>
        </w:rPr>
      </w:pPr>
    </w:p>
    <w:p w14:paraId="78F44ACB" w14:textId="77777777" w:rsidR="00BB7F28" w:rsidRPr="00E840AE" w:rsidRDefault="00BB7F28" w:rsidP="00BB7F28">
      <w:pPr>
        <w:jc w:val="center"/>
        <w:rPr>
          <w:rFonts w:eastAsia="Calibri" w:cstheme="minorHAnsi"/>
          <w:b/>
          <w:sz w:val="28"/>
          <w:szCs w:val="28"/>
        </w:rPr>
      </w:pPr>
      <w:r w:rsidRPr="00E840AE">
        <w:rPr>
          <w:rFonts w:eastAsia="Calibri" w:cstheme="minorHAnsi"/>
          <w:b/>
          <w:bCs/>
          <w:sz w:val="24"/>
          <w:szCs w:val="24"/>
        </w:rPr>
        <w:br w:type="page"/>
      </w:r>
      <w:r w:rsidRPr="00E840AE">
        <w:rPr>
          <w:rFonts w:eastAsia="Calibri" w:cstheme="minorHAnsi"/>
          <w:b/>
          <w:sz w:val="28"/>
          <w:szCs w:val="28"/>
        </w:rPr>
        <w:lastRenderedPageBreak/>
        <w:t>School Letterhead</w:t>
      </w:r>
    </w:p>
    <w:p w14:paraId="78F44ACC" w14:textId="77777777" w:rsidR="00BB7F28" w:rsidRPr="00E840AE" w:rsidRDefault="00BB7F28" w:rsidP="00BB7F28">
      <w:pPr>
        <w:jc w:val="center"/>
        <w:rPr>
          <w:rFonts w:eastAsia="Calibri" w:cstheme="minorHAnsi"/>
          <w:b/>
          <w:sz w:val="28"/>
          <w:szCs w:val="28"/>
        </w:rPr>
      </w:pPr>
    </w:p>
    <w:p w14:paraId="78F44ACD" w14:textId="77777777" w:rsidR="00BB7F28" w:rsidRPr="00097566" w:rsidRDefault="00BB7F28" w:rsidP="00BB7F28">
      <w:pPr>
        <w:jc w:val="center"/>
        <w:rPr>
          <w:rFonts w:eastAsia="Calibri" w:cstheme="minorHAnsi"/>
          <w:b/>
          <w:sz w:val="28"/>
          <w:szCs w:val="28"/>
          <w:lang w:val="es-MX"/>
        </w:rPr>
      </w:pPr>
      <w:r w:rsidRPr="00097566">
        <w:rPr>
          <w:rFonts w:eastAsia="Calibri" w:cstheme="minorHAnsi"/>
          <w:b/>
          <w:sz w:val="28"/>
          <w:szCs w:val="28"/>
          <w:lang w:val="es-MX"/>
        </w:rPr>
        <w:t>AVISO</w:t>
      </w:r>
    </w:p>
    <w:p w14:paraId="78F44ACE" w14:textId="77777777" w:rsidR="00BB7F28" w:rsidRPr="00097566" w:rsidRDefault="00BB7F28" w:rsidP="00BB7F28">
      <w:pPr>
        <w:rPr>
          <w:rFonts w:eastAsia="Calibri" w:cstheme="minorHAnsi"/>
          <w:sz w:val="28"/>
          <w:szCs w:val="28"/>
          <w:lang w:val="es-MX"/>
        </w:rPr>
      </w:pPr>
      <w:r w:rsidRPr="00097566">
        <w:rPr>
          <w:rFonts w:eastAsia="Calibri" w:cstheme="minorHAnsi"/>
          <w:sz w:val="28"/>
          <w:szCs w:val="28"/>
          <w:lang w:val="es-MX"/>
        </w:rPr>
        <w:t xml:space="preserve">El Estatuto Revisado de Nevada 388.299 – 388.261, exige que cada lugar revise y actualice su Plan de Respuesta ante una Crisis Escolar.  El Equipo de Respuesta ante una Crisis de (School </w:t>
      </w:r>
      <w:proofErr w:type="spellStart"/>
      <w:r w:rsidRPr="00097566">
        <w:rPr>
          <w:rFonts w:eastAsia="Calibri" w:cstheme="minorHAnsi"/>
          <w:sz w:val="28"/>
          <w:szCs w:val="28"/>
          <w:lang w:val="es-MX"/>
        </w:rPr>
        <w:t>name</w:t>
      </w:r>
      <w:proofErr w:type="spellEnd"/>
      <w:r w:rsidRPr="00097566">
        <w:rPr>
          <w:rFonts w:eastAsia="Calibri" w:cstheme="minorHAnsi"/>
          <w:sz w:val="28"/>
          <w:szCs w:val="28"/>
          <w:lang w:val="es-MX"/>
        </w:rPr>
        <w:t xml:space="preserve">) ha completado su revisión y ha actualizado el Plan de Respuesta ante una Crisis de (School </w:t>
      </w:r>
      <w:proofErr w:type="spellStart"/>
      <w:r w:rsidRPr="00097566">
        <w:rPr>
          <w:rFonts w:eastAsia="Calibri" w:cstheme="minorHAnsi"/>
          <w:sz w:val="28"/>
          <w:szCs w:val="28"/>
          <w:lang w:val="es-MX"/>
        </w:rPr>
        <w:t>name</w:t>
      </w:r>
      <w:proofErr w:type="spellEnd"/>
      <w:r w:rsidRPr="00097566">
        <w:rPr>
          <w:rFonts w:eastAsia="Calibri" w:cstheme="minorHAnsi"/>
          <w:sz w:val="28"/>
          <w:szCs w:val="28"/>
          <w:lang w:val="es-MX"/>
        </w:rPr>
        <w:t>) el (Date).  Se han incluido todos los elementos exigidos y cumplen con NRS 388.229 – 388.261.</w:t>
      </w:r>
    </w:p>
    <w:p w14:paraId="78F44ACF" w14:textId="77777777" w:rsidR="00BB7F28" w:rsidRPr="00097566" w:rsidRDefault="00BB7F28" w:rsidP="00BB7F28">
      <w:pPr>
        <w:rPr>
          <w:rFonts w:eastAsia="Calibri" w:cstheme="minorHAnsi"/>
          <w:sz w:val="28"/>
          <w:szCs w:val="28"/>
          <w:lang w:val="es-MX"/>
        </w:rPr>
      </w:pPr>
    </w:p>
    <w:p w14:paraId="78F44AD0" w14:textId="77777777" w:rsidR="00BB7F28" w:rsidRPr="00097566" w:rsidRDefault="00BB7F28" w:rsidP="00BB7F28">
      <w:pPr>
        <w:rPr>
          <w:rFonts w:eastAsia="Calibri" w:cstheme="minorHAnsi"/>
          <w:sz w:val="28"/>
          <w:szCs w:val="28"/>
          <w:lang w:val="es-MX"/>
        </w:rPr>
      </w:pPr>
      <w:r w:rsidRPr="00097566">
        <w:rPr>
          <w:rFonts w:eastAsia="Calibri" w:cstheme="minorHAnsi"/>
          <w:sz w:val="28"/>
          <w:szCs w:val="28"/>
          <w:lang w:val="es-MX"/>
        </w:rPr>
        <w:t>Hay una copia de NRS 388.229 – 388.261 disponible bajo petición.</w:t>
      </w:r>
    </w:p>
    <w:p w14:paraId="78F44AD1" w14:textId="77777777" w:rsidR="00BB7F28" w:rsidRPr="00097566" w:rsidRDefault="00BB7F28" w:rsidP="00BB7F28">
      <w:pPr>
        <w:rPr>
          <w:rFonts w:eastAsia="Calibri" w:cstheme="minorHAnsi"/>
          <w:sz w:val="28"/>
          <w:szCs w:val="28"/>
          <w:lang w:val="es-MX"/>
        </w:rPr>
      </w:pPr>
    </w:p>
    <w:p w14:paraId="78F44AD2" w14:textId="77777777" w:rsidR="00BB7F28" w:rsidRPr="00097566" w:rsidRDefault="00BB7F28" w:rsidP="00BB7F28">
      <w:pPr>
        <w:rPr>
          <w:rFonts w:eastAsia="Calibri" w:cstheme="minorHAnsi"/>
          <w:sz w:val="28"/>
          <w:szCs w:val="28"/>
          <w:lang w:val="es-MX"/>
        </w:rPr>
      </w:pPr>
    </w:p>
    <w:p w14:paraId="78F44AD3" w14:textId="77777777" w:rsidR="00BB7F28" w:rsidRPr="00097566" w:rsidRDefault="00BB7F28" w:rsidP="00BB7F28">
      <w:pPr>
        <w:rPr>
          <w:rFonts w:eastAsia="Calibri" w:cstheme="minorHAnsi"/>
          <w:sz w:val="28"/>
          <w:szCs w:val="28"/>
          <w:lang w:val="es-MX"/>
        </w:rPr>
      </w:pPr>
      <w:r w:rsidRPr="00097566">
        <w:rPr>
          <w:rFonts w:eastAsia="Calibri" w:cstheme="minorHAnsi"/>
          <w:sz w:val="28"/>
          <w:szCs w:val="28"/>
          <w:lang w:val="es-MX"/>
        </w:rPr>
        <w:t xml:space="preserve">______________________ </w:t>
      </w:r>
      <w:proofErr w:type="gramStart"/>
      <w:r w:rsidRPr="00097566">
        <w:rPr>
          <w:rFonts w:eastAsia="Calibri" w:cstheme="minorHAnsi"/>
          <w:sz w:val="28"/>
          <w:szCs w:val="28"/>
          <w:lang w:val="es-MX"/>
        </w:rPr>
        <w:t>Director</w:t>
      </w:r>
      <w:proofErr w:type="gramEnd"/>
      <w:r w:rsidRPr="00097566">
        <w:rPr>
          <w:rFonts w:eastAsia="Calibri" w:cstheme="minorHAnsi"/>
          <w:sz w:val="28"/>
          <w:szCs w:val="28"/>
          <w:lang w:val="es-MX"/>
        </w:rPr>
        <w:t xml:space="preserve"> (a)</w:t>
      </w:r>
    </w:p>
    <w:p w14:paraId="78F44AD4" w14:textId="77777777" w:rsidR="00BB7F28" w:rsidRPr="00097566" w:rsidRDefault="00BB7F28" w:rsidP="00BB7F28">
      <w:pPr>
        <w:rPr>
          <w:rFonts w:eastAsia="Calibri" w:cstheme="minorHAnsi"/>
          <w:sz w:val="28"/>
          <w:szCs w:val="28"/>
          <w:lang w:val="es-MX"/>
        </w:rPr>
      </w:pPr>
    </w:p>
    <w:p w14:paraId="78F44AD5" w14:textId="77777777" w:rsidR="00BB7F28" w:rsidRPr="00097566" w:rsidRDefault="00BB7F28" w:rsidP="00BB7F28">
      <w:pPr>
        <w:rPr>
          <w:rFonts w:cstheme="minorHAnsi"/>
        </w:rPr>
      </w:pPr>
      <w:r w:rsidRPr="00097566">
        <w:rPr>
          <w:rFonts w:eastAsia="Calibri" w:cstheme="minorHAnsi"/>
          <w:sz w:val="28"/>
          <w:szCs w:val="28"/>
          <w:lang w:val="es-MX"/>
        </w:rPr>
        <w:t>_________________________Fecha</w:t>
      </w:r>
    </w:p>
    <w:p w14:paraId="78F44B38" w14:textId="1B571EE8" w:rsidR="00A7794A" w:rsidRPr="00FB3056" w:rsidRDefault="00A7794A" w:rsidP="00FB3056">
      <w:pPr>
        <w:rPr>
          <w:rFonts w:eastAsia="Calibri" w:cstheme="minorHAnsi"/>
          <w:b/>
          <w:sz w:val="28"/>
          <w:szCs w:val="28"/>
        </w:rPr>
      </w:pPr>
    </w:p>
    <w:sectPr w:rsidR="00A7794A" w:rsidRPr="00FB30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44B3B" w14:textId="77777777" w:rsidR="005D1CE0" w:rsidRDefault="005D1CE0" w:rsidP="009F2D06">
      <w:pPr>
        <w:spacing w:after="0" w:line="240" w:lineRule="auto"/>
      </w:pPr>
      <w:r>
        <w:separator/>
      </w:r>
    </w:p>
  </w:endnote>
  <w:endnote w:type="continuationSeparator" w:id="0">
    <w:p w14:paraId="78F44B3C" w14:textId="77777777" w:rsidR="005D1CE0" w:rsidRDefault="005D1CE0" w:rsidP="009F2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44B3F" w14:textId="77777777" w:rsidR="009F2D06" w:rsidRDefault="009F2D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44B40" w14:textId="77777777" w:rsidR="009F2D06" w:rsidRDefault="009F2D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44B42" w14:textId="77777777" w:rsidR="009F2D06" w:rsidRDefault="009F2D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44B39" w14:textId="77777777" w:rsidR="005D1CE0" w:rsidRDefault="005D1CE0" w:rsidP="009F2D06">
      <w:pPr>
        <w:spacing w:after="0" w:line="240" w:lineRule="auto"/>
      </w:pPr>
      <w:r>
        <w:separator/>
      </w:r>
    </w:p>
  </w:footnote>
  <w:footnote w:type="continuationSeparator" w:id="0">
    <w:p w14:paraId="78F44B3A" w14:textId="77777777" w:rsidR="005D1CE0" w:rsidRDefault="005D1CE0" w:rsidP="009F2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44B3D" w14:textId="77777777" w:rsidR="009F2D06" w:rsidRDefault="009F2D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44B3E" w14:textId="1B5395C3" w:rsidR="009F2D06" w:rsidRDefault="00E840AE">
    <w:pPr>
      <w:pStyle w:val="Header"/>
    </w:pPr>
    <w:r>
      <w:rPr>
        <w:noProof/>
      </w:rPr>
      <w:drawing>
        <wp:inline distT="0" distB="0" distL="0" distR="0" wp14:anchorId="20839D22" wp14:editId="3FC6BAB3">
          <wp:extent cx="5943600" cy="1061085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44B41" w14:textId="77777777" w:rsidR="009F2D06" w:rsidRDefault="009F2D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012C2"/>
    <w:multiLevelType w:val="hybridMultilevel"/>
    <w:tmpl w:val="29D8B4E6"/>
    <w:lvl w:ilvl="0" w:tplc="6804D3C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AA25F7"/>
    <w:multiLevelType w:val="hybridMultilevel"/>
    <w:tmpl w:val="7312F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27A9F"/>
    <w:multiLevelType w:val="hybridMultilevel"/>
    <w:tmpl w:val="D6FE8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5704C"/>
    <w:multiLevelType w:val="hybridMultilevel"/>
    <w:tmpl w:val="D06EA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A419B"/>
    <w:multiLevelType w:val="hybridMultilevel"/>
    <w:tmpl w:val="44EED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748D5"/>
    <w:multiLevelType w:val="hybridMultilevel"/>
    <w:tmpl w:val="9E0230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14BD4"/>
    <w:multiLevelType w:val="hybridMultilevel"/>
    <w:tmpl w:val="9A66A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4107D"/>
    <w:multiLevelType w:val="hybridMultilevel"/>
    <w:tmpl w:val="68E81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B2263"/>
    <w:multiLevelType w:val="hybridMultilevel"/>
    <w:tmpl w:val="F4EA4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41A74"/>
    <w:multiLevelType w:val="hybridMultilevel"/>
    <w:tmpl w:val="F1747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35C5A"/>
    <w:multiLevelType w:val="hybridMultilevel"/>
    <w:tmpl w:val="030890AA"/>
    <w:lvl w:ilvl="0" w:tplc="58AE69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04C2F"/>
    <w:multiLevelType w:val="hybridMultilevel"/>
    <w:tmpl w:val="D8B8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12744A"/>
    <w:multiLevelType w:val="hybridMultilevel"/>
    <w:tmpl w:val="5700F60A"/>
    <w:lvl w:ilvl="0" w:tplc="B7442F0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3688954">
    <w:abstractNumId w:val="5"/>
  </w:num>
  <w:num w:numId="2" w16cid:durableId="666136334">
    <w:abstractNumId w:val="9"/>
  </w:num>
  <w:num w:numId="3" w16cid:durableId="572161912">
    <w:abstractNumId w:val="11"/>
  </w:num>
  <w:num w:numId="4" w16cid:durableId="964165772">
    <w:abstractNumId w:val="2"/>
  </w:num>
  <w:num w:numId="5" w16cid:durableId="1855224395">
    <w:abstractNumId w:val="0"/>
  </w:num>
  <w:num w:numId="6" w16cid:durableId="232742744">
    <w:abstractNumId w:val="6"/>
  </w:num>
  <w:num w:numId="7" w16cid:durableId="1727409588">
    <w:abstractNumId w:val="1"/>
  </w:num>
  <w:num w:numId="8" w16cid:durableId="840198299">
    <w:abstractNumId w:val="7"/>
  </w:num>
  <w:num w:numId="9" w16cid:durableId="2092505619">
    <w:abstractNumId w:val="3"/>
  </w:num>
  <w:num w:numId="10" w16cid:durableId="1811434560">
    <w:abstractNumId w:val="12"/>
  </w:num>
  <w:num w:numId="11" w16cid:durableId="100299894">
    <w:abstractNumId w:val="8"/>
  </w:num>
  <w:num w:numId="12" w16cid:durableId="1325233563">
    <w:abstractNumId w:val="4"/>
  </w:num>
  <w:num w:numId="13" w16cid:durableId="13087068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4A"/>
    <w:rsid w:val="00097566"/>
    <w:rsid w:val="001341F0"/>
    <w:rsid w:val="001A5F03"/>
    <w:rsid w:val="001F0661"/>
    <w:rsid w:val="00203D09"/>
    <w:rsid w:val="00232556"/>
    <w:rsid w:val="0036540C"/>
    <w:rsid w:val="003F00D2"/>
    <w:rsid w:val="00524A91"/>
    <w:rsid w:val="005C2811"/>
    <w:rsid w:val="005D1CE0"/>
    <w:rsid w:val="006C43C9"/>
    <w:rsid w:val="006D0373"/>
    <w:rsid w:val="00870505"/>
    <w:rsid w:val="00964590"/>
    <w:rsid w:val="009F2D06"/>
    <w:rsid w:val="00A0403B"/>
    <w:rsid w:val="00A72530"/>
    <w:rsid w:val="00A7794A"/>
    <w:rsid w:val="00BA2C87"/>
    <w:rsid w:val="00BB7F28"/>
    <w:rsid w:val="00D1012E"/>
    <w:rsid w:val="00E840AE"/>
    <w:rsid w:val="00FB3056"/>
    <w:rsid w:val="00FC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8F44AB4"/>
  <w15:docId w15:val="{B0E7DA5B-90E4-4496-99A4-41BCCD86A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D06"/>
  </w:style>
  <w:style w:type="paragraph" w:styleId="Footer">
    <w:name w:val="footer"/>
    <w:basedOn w:val="Normal"/>
    <w:link w:val="FooterChar"/>
    <w:uiPriority w:val="99"/>
    <w:unhideWhenUsed/>
    <w:rsid w:val="009F2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D06"/>
  </w:style>
  <w:style w:type="paragraph" w:styleId="ListParagraph">
    <w:name w:val="List Paragraph"/>
    <w:basedOn w:val="Normal"/>
    <w:uiPriority w:val="34"/>
    <w:qFormat/>
    <w:rsid w:val="003654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01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0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FA7315FFFE44DB3E391AB2E9075D6" ma:contentTypeVersion="16" ma:contentTypeDescription="Create a new document." ma:contentTypeScope="" ma:versionID="4330f8d788f984dca33d0189dc45fa92">
  <xsd:schema xmlns:xsd="http://www.w3.org/2001/XMLSchema" xmlns:xs="http://www.w3.org/2001/XMLSchema" xmlns:p="http://schemas.microsoft.com/office/2006/metadata/properties" xmlns:ns2="3ea06e72-eaf9-4d60-b171-4134d3649282" xmlns:ns3="cd452c39-0d22-4dfd-b70a-a10a062148ca" targetNamespace="http://schemas.microsoft.com/office/2006/metadata/properties" ma:root="true" ma:fieldsID="811b8047bffa22398653b3bd00952573" ns2:_="" ns3:_="">
    <xsd:import namespace="3ea06e72-eaf9-4d60-b171-4134d3649282"/>
    <xsd:import namespace="cd452c39-0d22-4dfd-b70a-a10a062148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06e72-eaf9-4d60-b171-4134d36492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0e42169-fe10-4018-91d9-7fca739d9498}" ma:internalName="TaxCatchAll" ma:showField="CatchAllData" ma:web="3ea06e72-eaf9-4d60-b171-4134d3649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52c39-0d22-4dfd-b70a-a10a06214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177674a-93d8-43e8-a10b-b85826e34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452c39-0d22-4dfd-b70a-a10a062148ca">
      <Terms xmlns="http://schemas.microsoft.com/office/infopath/2007/PartnerControls"/>
    </lcf76f155ced4ddcb4097134ff3c332f>
    <TaxCatchAll xmlns="3ea06e72-eaf9-4d60-b171-4134d3649282" xsi:nil="true"/>
  </documentManagement>
</p:properties>
</file>

<file path=customXml/itemProps1.xml><?xml version="1.0" encoding="utf-8"?>
<ds:datastoreItem xmlns:ds="http://schemas.openxmlformats.org/officeDocument/2006/customXml" ds:itemID="{99EEFD22-AFB8-4D34-9091-E052F04CF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06e72-eaf9-4d60-b171-4134d3649282"/>
    <ds:schemaRef ds:uri="cd452c39-0d22-4dfd-b70a-a10a06214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7ADCE8-4801-416A-84A5-71B9E5272E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9F660E-C3D5-4345-81E7-ADF7D322089D}">
  <ds:schemaRefs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cd452c39-0d22-4dfd-b70a-a10a062148ca"/>
    <ds:schemaRef ds:uri="3ea06e72-eaf9-4d60-b171-4134d36492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157</Words>
  <Characters>896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Anderson</dc:creator>
  <cp:keywords/>
  <dc:description/>
  <cp:lastModifiedBy>Curtis, Heather</cp:lastModifiedBy>
  <cp:revision>2</cp:revision>
  <dcterms:created xsi:type="dcterms:W3CDTF">2022-08-30T15:45:00Z</dcterms:created>
  <dcterms:modified xsi:type="dcterms:W3CDTF">2022-08-30T15:45:00Z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0x01010079EFA7315FFFE44DB3E391AB2E9075D6</vt:lpwstr>
  </property>
</Properties>
</file>